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r>
        <w:rPr>
          <w:rFonts w:hint="eastAsia" w:eastAsia="楷体_GB2312"/>
        </w:rPr>
        <w:drawing>
          <wp:anchor distT="0" distB="0" distL="114300" distR="114300" simplePos="0" relativeHeight="251659264" behindDoc="1" locked="0" layoutInCell="1" allowOverlap="1">
            <wp:simplePos x="0" y="0"/>
            <wp:positionH relativeFrom="column">
              <wp:posOffset>-1076325</wp:posOffset>
            </wp:positionH>
            <wp:positionV relativeFrom="paragraph">
              <wp:posOffset>-889000</wp:posOffset>
            </wp:positionV>
            <wp:extent cx="7600950" cy="10797540"/>
            <wp:effectExtent l="0" t="0" r="0" b="3810"/>
            <wp:wrapNone/>
            <wp:docPr id="2" name="图片 5" descr="INTERNATIONAL TEMP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NTERNATIONAL TEMPLATE "/>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7600950" cy="10797540"/>
                    </a:xfrm>
                    <a:prstGeom prst="rect">
                      <a:avLst/>
                    </a:prstGeom>
                    <a:noFill/>
                    <a:ln>
                      <a:noFill/>
                    </a:ln>
                  </pic:spPr>
                </pic:pic>
              </a:graphicData>
            </a:graphic>
          </wp:anchor>
        </w:drawing>
      </w: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0"/>
        <w:rPr>
          <w:rFonts w:ascii="Times New Roman"/>
          <w:sz w:val="21"/>
        </w:rPr>
      </w:pPr>
    </w:p>
    <w:p>
      <w:pPr>
        <w:spacing w:before="0" w:line="364" w:lineRule="auto"/>
        <w:ind w:left="3310" w:right="1708" w:hanging="1700"/>
        <w:jc w:val="left"/>
        <w:rPr>
          <w:b/>
          <w:sz w:val="24"/>
        </w:rPr>
      </w:pPr>
      <w:r>
        <w:rPr>
          <w:b/>
          <w:sz w:val="24"/>
        </w:rPr>
        <w:t>胡弗汉顿大学（</w:t>
      </w:r>
      <w:r>
        <w:rPr>
          <w:rFonts w:ascii="Arial" w:eastAsia="Arial"/>
          <w:b/>
          <w:sz w:val="24"/>
        </w:rPr>
        <w:t>Univerisity of Wolverhampton</w:t>
      </w:r>
      <w:r>
        <w:rPr>
          <w:b/>
          <w:sz w:val="24"/>
        </w:rPr>
        <w:t xml:space="preserve">） </w:t>
      </w:r>
      <w:r>
        <w:rPr>
          <w:rFonts w:hint="eastAsia"/>
          <w:b/>
          <w:sz w:val="24"/>
          <w:lang w:val="en-US" w:eastAsia="zh-CN"/>
        </w:rPr>
        <w:t>2019</w:t>
      </w:r>
      <w:r>
        <w:rPr>
          <w:b/>
          <w:sz w:val="24"/>
        </w:rPr>
        <w:t>暑期短期项目介绍</w:t>
      </w:r>
    </w:p>
    <w:p>
      <w:pPr>
        <w:spacing w:before="0" w:line="364" w:lineRule="auto"/>
        <w:ind w:left="3310" w:right="1708" w:hanging="1700"/>
        <w:jc w:val="left"/>
        <w:rPr>
          <w:b/>
          <w:sz w:val="24"/>
        </w:rPr>
      </w:pPr>
      <w:r>
        <w:rPr>
          <w:rFonts w:hint="eastAsia" w:ascii="Arial" w:hAnsi="楷体" w:eastAsia="楷体" w:cs="Arial"/>
          <w:b/>
          <w:sz w:val="24"/>
        </w:rPr>
        <w:drawing>
          <wp:anchor distT="0" distB="0" distL="114300" distR="114300" simplePos="0" relativeHeight="251661312" behindDoc="1" locked="0" layoutInCell="1" allowOverlap="1">
            <wp:simplePos x="0" y="0"/>
            <wp:positionH relativeFrom="column">
              <wp:posOffset>2190750</wp:posOffset>
            </wp:positionH>
            <wp:positionV relativeFrom="paragraph">
              <wp:posOffset>128270</wp:posOffset>
            </wp:positionV>
            <wp:extent cx="1123315" cy="1287780"/>
            <wp:effectExtent l="0" t="0" r="635" b="7620"/>
            <wp:wrapSquare wrapText="bothSides"/>
            <wp:docPr id="3" name="图片 6" descr="Wlv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Wlv_coa"/>
                    <pic:cNvPicPr>
                      <a:picLocks noChangeAspect="1"/>
                    </pic:cNvPicPr>
                  </pic:nvPicPr>
                  <pic:blipFill>
                    <a:blip r:embed="rId5"/>
                    <a:stretch>
                      <a:fillRect/>
                    </a:stretch>
                  </pic:blipFill>
                  <pic:spPr>
                    <a:xfrm>
                      <a:off x="0" y="0"/>
                      <a:ext cx="1123315" cy="1287780"/>
                    </a:xfrm>
                    <a:prstGeom prst="rect">
                      <a:avLst/>
                    </a:prstGeom>
                    <a:noFill/>
                    <a:ln>
                      <a:noFill/>
                    </a:ln>
                  </pic:spPr>
                </pic:pic>
              </a:graphicData>
            </a:graphic>
          </wp:anchor>
        </w:drawing>
      </w:r>
    </w:p>
    <w:p>
      <w:pPr>
        <w:spacing w:before="0" w:line="364" w:lineRule="auto"/>
        <w:ind w:left="3310" w:right="1708" w:hanging="1700"/>
        <w:jc w:val="left"/>
        <w:rPr>
          <w:b/>
          <w:sz w:val="24"/>
        </w:rPr>
      </w:pPr>
    </w:p>
    <w:p>
      <w:pPr>
        <w:pStyle w:val="2"/>
        <w:rPr>
          <w:b/>
        </w:rPr>
      </w:pPr>
    </w:p>
    <w:p>
      <w:pPr>
        <w:pStyle w:val="2"/>
        <w:spacing w:line="312" w:lineRule="auto"/>
        <w:ind w:left="120" w:right="218" w:firstLine="472"/>
      </w:pPr>
    </w:p>
    <w:p>
      <w:pPr>
        <w:pStyle w:val="2"/>
        <w:spacing w:line="312" w:lineRule="auto"/>
        <w:ind w:left="120" w:right="70" w:rightChars="0" w:firstLine="472"/>
        <w:jc w:val="both"/>
        <w:rPr>
          <w:rFonts w:hint="eastAsia"/>
          <w:lang w:val="en-US" w:eastAsia="en-US"/>
        </w:rPr>
      </w:pPr>
    </w:p>
    <w:p>
      <w:pPr>
        <w:pStyle w:val="2"/>
        <w:spacing w:line="312" w:lineRule="auto"/>
        <w:ind w:left="120" w:right="70" w:rightChars="0" w:firstLine="472"/>
        <w:jc w:val="both"/>
        <w:rPr>
          <w:rFonts w:hint="eastAsia"/>
          <w:lang w:val="en-US" w:eastAsia="en-US"/>
        </w:rPr>
      </w:pPr>
    </w:p>
    <w:p>
      <w:pPr>
        <w:pStyle w:val="2"/>
        <w:spacing w:line="312" w:lineRule="auto"/>
        <w:ind w:left="120" w:right="70" w:rightChars="0" w:firstLine="472"/>
        <w:jc w:val="both"/>
        <w:rPr>
          <w:rFonts w:hint="eastAsia"/>
          <w:lang w:val="en-US" w:eastAsia="en-US"/>
        </w:rPr>
      </w:pPr>
      <w:r>
        <w:rPr>
          <w:rFonts w:hint="eastAsia"/>
          <w:lang w:val="en-US" w:eastAsia="en-US"/>
        </w:rPr>
        <w:t>胡弗汉顿大学是英国第五大公立大学，中国与英国政府首批互认学历的英国院校之一</w:t>
      </w:r>
      <w:r>
        <w:rPr>
          <w:rFonts w:hint="eastAsia"/>
          <w:lang w:val="en-US" w:eastAsia="zh-CN"/>
        </w:rPr>
        <w:t>。</w:t>
      </w:r>
      <w:r>
        <w:rPr>
          <w:rFonts w:hint="eastAsia"/>
          <w:lang w:val="en-US" w:eastAsia="en-US"/>
        </w:rPr>
        <w:t>胡弗汉顿大学的历史可以追溯到160多年前，大学前身于1931年建立，并于1992年更名为胡弗汉顿大学</w:t>
      </w:r>
      <w:r>
        <w:rPr>
          <w:rFonts w:hint="eastAsia"/>
          <w:lang w:val="en-US" w:eastAsia="zh-CN"/>
        </w:rPr>
        <w:t>。</w:t>
      </w:r>
      <w:r>
        <w:rPr>
          <w:rFonts w:hint="eastAsia"/>
          <w:lang w:val="en-US" w:eastAsia="en-US"/>
        </w:rPr>
        <w:t>大学位于英格兰的中部胡弗汉顿市，距英国第二大城市伯明翰市乘火车约20分钟</w:t>
      </w:r>
      <w:r>
        <w:rPr>
          <w:rFonts w:hint="eastAsia"/>
          <w:lang w:val="en-US" w:eastAsia="zh-CN"/>
        </w:rPr>
        <w:t>，</w:t>
      </w:r>
      <w:r>
        <w:rPr>
          <w:rFonts w:hint="eastAsia"/>
          <w:lang w:val="en-US" w:eastAsia="en-US"/>
        </w:rPr>
        <w:t>大学拥有胡弗汉顿、沃尔索耳、泰尔福德和胡弗汉顿科技园四个校区，设有4个学院，24</w:t>
      </w:r>
      <w:r>
        <w:rPr>
          <w:lang w:val="en-US" w:eastAsia="en-US"/>
        </w:rPr>
        <w:t>个国际级的研究中心，</w:t>
      </w:r>
      <w:r>
        <w:rPr>
          <w:rFonts w:hint="eastAsia"/>
          <w:lang w:val="en-US" w:eastAsia="en-US"/>
        </w:rPr>
        <w:t>共开设有370多个本科、硕士和博士专业课程</w:t>
      </w:r>
      <w:r>
        <w:rPr>
          <w:rFonts w:hint="eastAsia"/>
          <w:lang w:val="en-US" w:eastAsia="zh-CN"/>
        </w:rPr>
        <w:t>。</w:t>
      </w:r>
      <w:r>
        <w:rPr>
          <w:rFonts w:hint="eastAsia"/>
          <w:lang w:val="en-US" w:eastAsia="en-US"/>
        </w:rPr>
        <w:t>学校目前拥有2万1千多名在读学生，其中主要为英国本地的学生，同时有来自120多个国家的国际学生约为2,500名。</w:t>
      </w:r>
    </w:p>
    <w:p>
      <w:pPr>
        <w:pStyle w:val="2"/>
        <w:spacing w:line="312" w:lineRule="auto"/>
        <w:ind w:left="120" w:right="218" w:firstLine="472"/>
        <w:jc w:val="both"/>
      </w:pPr>
      <w:r>
        <w:rPr>
          <w:rFonts w:hint="eastAsia"/>
          <w:lang w:val="en-US" w:eastAsia="zh-CN"/>
        </w:rPr>
        <w:t>胡弗汉顿</w:t>
      </w:r>
      <w:r>
        <w:t>大学致力于全面推进国际化进程，大学友好的国际化氛围，吸引了越来越多的国际学生在我校求学。目前</w:t>
      </w:r>
      <w:r>
        <w:rPr>
          <w:rFonts w:hint="eastAsia"/>
          <w:lang w:eastAsia="zh-CN"/>
        </w:rPr>
        <w:t>该</w:t>
      </w:r>
      <w:r>
        <w:t>校与清华大学（美术学院）、上海大学（美术学院）、中南大学</w:t>
      </w:r>
      <w:r>
        <w:rPr>
          <w:rFonts w:hint="eastAsia"/>
        </w:rPr>
        <w:t>、</w:t>
      </w:r>
      <w:r>
        <w:t>东北师范大学、兰州大学</w:t>
      </w:r>
      <w:r>
        <w:rPr>
          <w:rFonts w:hint="eastAsia"/>
          <w:lang w:eastAsia="zh-CN"/>
        </w:rPr>
        <w:t>，</w:t>
      </w:r>
      <w:r>
        <w:rPr>
          <w:rFonts w:hint="eastAsia"/>
          <w:lang w:val="en-US" w:eastAsia="zh-CN"/>
        </w:rPr>
        <w:t>湖南科技大学，西安理工大学，吉林艺术学院，云南农业大学和昆明理工大学等30多所国内大学</w:t>
      </w:r>
      <w:r>
        <w:t>及香港地区的香港城市大学和香港中文大学等院校建立了密切的合作。</w:t>
      </w:r>
    </w:p>
    <w:p>
      <w:pPr>
        <w:pStyle w:val="2"/>
        <w:spacing w:line="312" w:lineRule="auto"/>
        <w:ind w:left="120" w:right="218" w:firstLine="472"/>
        <w:jc w:val="both"/>
        <w:rPr>
          <w:rFonts w:hint="default" w:eastAsia="楷体"/>
          <w:lang w:val="en-US" w:eastAsia="zh-CN"/>
        </w:rPr>
      </w:pPr>
      <w:r>
        <w:rPr>
          <w:rFonts w:hint="eastAsia"/>
          <w:lang w:eastAsia="zh-CN"/>
        </w:rPr>
        <w:t>胡弗汉顿大学是湖南科技大学的重要合作伙伴之一，多年来与湖南科技大学交流合作密切。湖南科技大学每年都有十数位同学赴胡弗汉顿大学参加一学期、</w:t>
      </w:r>
      <w:r>
        <w:rPr>
          <w:rFonts w:hint="eastAsia"/>
          <w:lang w:val="en-US" w:eastAsia="zh-CN"/>
        </w:rPr>
        <w:t>2+1、3+1、1+1+1等项目学习，学生满意度高。2019暑假短期项目与该校的其他交流项目一样，直接由胡弗汉顿大学国际学院组织安排，旨在为合作学校学生提供课程学习的同时，让学生更好的感受英国校园学习和生活的体验。</w:t>
      </w:r>
    </w:p>
    <w:p>
      <w:pPr>
        <w:pStyle w:val="2"/>
        <w:spacing w:line="312" w:lineRule="auto"/>
        <w:ind w:left="120" w:right="218" w:firstLine="472"/>
      </w:pPr>
      <w:r>
        <w:rPr>
          <w:rFonts w:hint="eastAsia"/>
          <w:lang w:val="en-US" w:eastAsia="zh-CN"/>
        </w:rPr>
        <w:t>2019年胡弗汉顿暑期短期</w:t>
      </w:r>
      <w:r>
        <w:rPr>
          <w:rFonts w:hint="eastAsia"/>
          <w:lang w:eastAsia="zh-CN"/>
        </w:rPr>
        <w:t>项目有关信息和报名事项具体如下：</w:t>
      </w:r>
    </w:p>
    <w:p>
      <w:pPr>
        <w:pStyle w:val="2"/>
        <w:numPr>
          <w:ilvl w:val="0"/>
          <w:numId w:val="1"/>
        </w:numPr>
        <w:spacing w:line="312" w:lineRule="auto"/>
        <w:ind w:left="480" w:right="216" w:hanging="360"/>
        <w:rPr>
          <w:spacing w:val="-4"/>
        </w:rPr>
      </w:pPr>
      <w:r>
        <w:rPr>
          <w:spacing w:val="-4"/>
        </w:rPr>
        <w:t>课程长度：</w:t>
      </w:r>
    </w:p>
    <w:p>
      <w:pPr>
        <w:pStyle w:val="2"/>
        <w:numPr>
          <w:ilvl w:val="0"/>
          <w:numId w:val="0"/>
        </w:numPr>
        <w:spacing w:line="312" w:lineRule="auto"/>
        <w:ind w:left="120" w:leftChars="0" w:right="216" w:rightChars="0" w:firstLine="232" w:firstLineChars="100"/>
        <w:rPr>
          <w:rFonts w:hint="eastAsia"/>
          <w:lang w:eastAsia="zh-CN"/>
        </w:rPr>
      </w:pPr>
      <w:r>
        <w:rPr>
          <w:spacing w:val="-4"/>
        </w:rPr>
        <w:t xml:space="preserve"> </w:t>
      </w:r>
      <w:r>
        <w:rPr>
          <w:rFonts w:hint="eastAsia"/>
          <w:spacing w:val="-4"/>
          <w:lang w:val="en-US" w:eastAsia="zh-CN"/>
        </w:rPr>
        <w:t>课程从</w:t>
      </w:r>
      <w:r>
        <w:t>2019</w:t>
      </w:r>
      <w:r>
        <w:rPr>
          <w:spacing w:val="-39"/>
        </w:rPr>
        <w:t xml:space="preserve"> 年 </w:t>
      </w:r>
      <w:r>
        <w:t>7</w:t>
      </w:r>
      <w:r>
        <w:rPr>
          <w:spacing w:val="-39"/>
        </w:rPr>
        <w:t xml:space="preserve"> 月 </w:t>
      </w:r>
      <w:r>
        <w:rPr>
          <w:rFonts w:hint="eastAsia"/>
          <w:lang w:val="en-US" w:eastAsia="zh-CN"/>
        </w:rPr>
        <w:t>22</w:t>
      </w:r>
      <w:r>
        <w:rPr>
          <w:spacing w:val="-30"/>
        </w:rPr>
        <w:t xml:space="preserve"> 号</w:t>
      </w:r>
      <w:r>
        <w:rPr>
          <w:rFonts w:hint="eastAsia"/>
          <w:spacing w:val="-30"/>
          <w:lang w:val="en-US" w:eastAsia="zh-CN"/>
        </w:rPr>
        <w:t>开始，</w:t>
      </w:r>
      <w:r>
        <w:rPr>
          <w:spacing w:val="-11"/>
        </w:rPr>
        <w:t>学生可选</w:t>
      </w:r>
      <w:r>
        <w:t>择参加</w:t>
      </w:r>
      <w:r>
        <w:rPr>
          <w:rFonts w:hint="eastAsia"/>
          <w:lang w:eastAsia="zh-CN"/>
        </w:rPr>
        <w:t>：</w:t>
      </w:r>
    </w:p>
    <w:p>
      <w:pPr>
        <w:pStyle w:val="2"/>
        <w:numPr>
          <w:ilvl w:val="0"/>
          <w:numId w:val="0"/>
        </w:numPr>
        <w:spacing w:line="312" w:lineRule="auto"/>
        <w:ind w:left="120" w:leftChars="0" w:right="216" w:rightChars="0" w:firstLine="319" w:firstLineChars="133"/>
        <w:rPr>
          <w:rFonts w:hint="eastAsia"/>
          <w:lang w:eastAsia="zh-CN"/>
        </w:rPr>
      </w:pPr>
      <w:r>
        <w:t>两周</w:t>
      </w:r>
      <w:r>
        <w:rPr>
          <w:rFonts w:hint="eastAsia"/>
          <w:lang w:val="en-US" w:eastAsia="zh-CN"/>
        </w:rPr>
        <w:t>课程</w:t>
      </w:r>
      <w:r>
        <w:rPr>
          <w:rFonts w:hint="eastAsia"/>
          <w:lang w:eastAsia="zh-CN"/>
        </w:rPr>
        <w:t>（</w:t>
      </w:r>
      <w:r>
        <w:rPr>
          <w:rFonts w:hint="eastAsia"/>
          <w:lang w:val="en-US" w:eastAsia="zh-CN"/>
        </w:rPr>
        <w:t>2019年7月22号-8月2号结束</w:t>
      </w:r>
      <w:r>
        <w:rPr>
          <w:rFonts w:hint="eastAsia"/>
          <w:lang w:eastAsia="zh-CN"/>
        </w:rPr>
        <w:t>）；</w:t>
      </w:r>
    </w:p>
    <w:p>
      <w:pPr>
        <w:pStyle w:val="2"/>
        <w:numPr>
          <w:ilvl w:val="0"/>
          <w:numId w:val="0"/>
        </w:numPr>
        <w:spacing w:line="312" w:lineRule="auto"/>
        <w:ind w:left="120" w:leftChars="0" w:right="216" w:rightChars="0" w:firstLine="319" w:firstLineChars="133"/>
        <w:rPr>
          <w:rFonts w:hint="eastAsia"/>
          <w:lang w:eastAsia="zh-CN"/>
        </w:rPr>
      </w:pPr>
      <w:r>
        <w:t>三周</w:t>
      </w:r>
      <w:r>
        <w:rPr>
          <w:rFonts w:hint="eastAsia"/>
          <w:lang w:val="en-US" w:eastAsia="zh-CN"/>
        </w:rPr>
        <w:t>课程</w:t>
      </w:r>
      <w:r>
        <w:rPr>
          <w:rFonts w:hint="eastAsia"/>
          <w:lang w:eastAsia="zh-CN"/>
        </w:rPr>
        <w:t>（</w:t>
      </w:r>
      <w:r>
        <w:rPr>
          <w:rFonts w:hint="eastAsia"/>
          <w:lang w:val="en-US" w:eastAsia="zh-CN"/>
        </w:rPr>
        <w:t>2019年7月22号-8月9号结束</w:t>
      </w:r>
      <w:r>
        <w:rPr>
          <w:rFonts w:hint="eastAsia"/>
          <w:lang w:eastAsia="zh-CN"/>
        </w:rPr>
        <w:t>）；</w:t>
      </w:r>
    </w:p>
    <w:p>
      <w:pPr>
        <w:pStyle w:val="2"/>
        <w:numPr>
          <w:ilvl w:val="0"/>
          <w:numId w:val="0"/>
        </w:numPr>
        <w:spacing w:line="312" w:lineRule="auto"/>
        <w:ind w:left="120" w:leftChars="0" w:right="216" w:rightChars="0" w:firstLine="319" w:firstLineChars="133"/>
      </w:pPr>
      <w:r>
        <w:t>四周</w:t>
      </w:r>
      <w:r>
        <w:rPr>
          <w:rFonts w:hint="eastAsia"/>
          <w:lang w:val="en-US" w:eastAsia="zh-CN"/>
        </w:rPr>
        <w:t>课程</w:t>
      </w:r>
      <w:r>
        <w:rPr>
          <w:rFonts w:hint="eastAsia"/>
          <w:lang w:eastAsia="zh-CN"/>
        </w:rPr>
        <w:t>（</w:t>
      </w:r>
      <w:r>
        <w:rPr>
          <w:rFonts w:hint="eastAsia"/>
          <w:lang w:val="en-US" w:eastAsia="zh-CN"/>
        </w:rPr>
        <w:t>2019年7月22号-8月16号结束</w:t>
      </w:r>
      <w:r>
        <w:rPr>
          <w:rFonts w:hint="eastAsia"/>
          <w:lang w:eastAsia="zh-CN"/>
        </w:rPr>
        <w:t>）</w:t>
      </w:r>
      <w:r>
        <w:t>；</w:t>
      </w:r>
    </w:p>
    <w:p>
      <w:pPr>
        <w:pStyle w:val="2"/>
        <w:numPr>
          <w:ilvl w:val="0"/>
          <w:numId w:val="0"/>
        </w:numPr>
        <w:spacing w:line="312" w:lineRule="auto"/>
        <w:ind w:left="120" w:leftChars="0" w:right="216" w:rightChars="0" w:firstLine="319" w:firstLineChars="133"/>
      </w:pPr>
    </w:p>
    <w:p>
      <w:pPr>
        <w:pStyle w:val="2"/>
        <w:numPr>
          <w:ilvl w:val="0"/>
          <w:numId w:val="0"/>
        </w:numPr>
        <w:spacing w:line="312" w:lineRule="auto"/>
        <w:ind w:left="120" w:leftChars="0" w:right="216" w:rightChars="0" w:firstLine="319" w:firstLineChars="133"/>
      </w:pPr>
    </w:p>
    <w:p>
      <w:pPr>
        <w:pStyle w:val="2"/>
        <w:numPr>
          <w:ilvl w:val="0"/>
          <w:numId w:val="0"/>
        </w:numPr>
        <w:spacing w:line="312" w:lineRule="auto"/>
        <w:ind w:left="120" w:leftChars="0" w:right="216" w:rightChars="0" w:firstLine="319" w:firstLineChars="133"/>
      </w:pPr>
    </w:p>
    <w:p>
      <w:pPr>
        <w:pStyle w:val="2"/>
        <w:numPr>
          <w:ilvl w:val="0"/>
          <w:numId w:val="0"/>
        </w:numPr>
        <w:spacing w:line="312" w:lineRule="auto"/>
        <w:ind w:left="120" w:leftChars="0" w:right="216" w:rightChars="0" w:firstLine="319" w:firstLineChars="133"/>
      </w:pPr>
    </w:p>
    <w:p>
      <w:pPr>
        <w:pStyle w:val="2"/>
        <w:numPr>
          <w:ilvl w:val="0"/>
          <w:numId w:val="0"/>
        </w:numPr>
        <w:spacing w:line="312" w:lineRule="auto"/>
        <w:ind w:left="120" w:leftChars="0" w:right="216" w:rightChars="0" w:firstLine="319" w:firstLineChars="133"/>
      </w:pPr>
    </w:p>
    <w:p>
      <w:pPr>
        <w:pStyle w:val="2"/>
        <w:numPr>
          <w:ilvl w:val="0"/>
          <w:numId w:val="0"/>
        </w:numPr>
        <w:spacing w:line="312" w:lineRule="auto"/>
        <w:ind w:left="120" w:leftChars="0" w:right="216" w:rightChars="0" w:firstLine="319" w:firstLineChars="133"/>
        <w:jc w:val="center"/>
      </w:pPr>
    </w:p>
    <w:p>
      <w:pPr>
        <w:pStyle w:val="2"/>
        <w:numPr>
          <w:ilvl w:val="0"/>
          <w:numId w:val="0"/>
        </w:numPr>
        <w:spacing w:line="312" w:lineRule="auto"/>
        <w:ind w:left="120" w:leftChars="0" w:right="216" w:rightChars="0" w:firstLine="319" w:firstLineChars="133"/>
        <w:jc w:val="center"/>
      </w:pPr>
      <w:r>
        <w:rPr>
          <w:rFonts w:hint="eastAsia" w:eastAsia="楷体_GB2312"/>
        </w:rPr>
        <w:drawing>
          <wp:anchor distT="0" distB="0" distL="114300" distR="114300" simplePos="0" relativeHeight="251663360" behindDoc="1" locked="0" layoutInCell="1" allowOverlap="1">
            <wp:simplePos x="0" y="0"/>
            <wp:positionH relativeFrom="column">
              <wp:posOffset>-1066800</wp:posOffset>
            </wp:positionH>
            <wp:positionV relativeFrom="paragraph">
              <wp:posOffset>-1374140</wp:posOffset>
            </wp:positionV>
            <wp:extent cx="7600950" cy="10797540"/>
            <wp:effectExtent l="0" t="0" r="0" b="3810"/>
            <wp:wrapNone/>
            <wp:docPr id="4" name="图片 5" descr="INTERNATIONAL TEMP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NTERNATIONAL TEMPLATE "/>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7600950" cy="10797540"/>
                    </a:xfrm>
                    <a:prstGeom prst="rect">
                      <a:avLst/>
                    </a:prstGeom>
                    <a:noFill/>
                    <a:ln>
                      <a:noFill/>
                    </a:ln>
                  </pic:spPr>
                </pic:pic>
              </a:graphicData>
            </a:graphic>
          </wp:anchor>
        </w:drawing>
      </w:r>
    </w:p>
    <w:p>
      <w:pPr>
        <w:pStyle w:val="2"/>
        <w:numPr>
          <w:ilvl w:val="0"/>
          <w:numId w:val="0"/>
        </w:numPr>
        <w:spacing w:line="312" w:lineRule="auto"/>
        <w:ind w:left="120" w:leftChars="0" w:right="216" w:rightChars="0" w:firstLine="319" w:firstLineChars="133"/>
      </w:pPr>
    </w:p>
    <w:p>
      <w:pPr>
        <w:pStyle w:val="2"/>
        <w:spacing w:before="2" w:line="312" w:lineRule="auto"/>
        <w:ind w:left="480" w:right="223" w:hanging="360"/>
      </w:pPr>
      <w:r>
        <w:t>2、课程内容：每周十五个小时的英语学习（包括听说读写）同时学生根据自己的专业选择每周五个小时的兴趣课程学习，兴趣方向包括：</w:t>
      </w:r>
    </w:p>
    <w:p>
      <w:pPr>
        <w:pStyle w:val="8"/>
        <w:numPr>
          <w:ilvl w:val="0"/>
          <w:numId w:val="2"/>
        </w:numPr>
        <w:tabs>
          <w:tab w:val="left" w:pos="960"/>
          <w:tab w:val="left" w:pos="961"/>
        </w:tabs>
        <w:spacing w:before="43" w:after="0" w:line="240" w:lineRule="auto"/>
        <w:ind w:left="-420" w:leftChars="0" w:right="0" w:rightChars="0" w:firstLine="960" w:firstLineChars="0"/>
        <w:jc w:val="left"/>
        <w:rPr>
          <w:sz w:val="21"/>
        </w:rPr>
      </w:pPr>
      <w:r>
        <w:rPr>
          <w:sz w:val="21"/>
        </w:rPr>
        <w:t>Art and</w:t>
      </w:r>
      <w:r>
        <w:rPr>
          <w:spacing w:val="-2"/>
          <w:sz w:val="21"/>
        </w:rPr>
        <w:t xml:space="preserve"> </w:t>
      </w:r>
      <w:r>
        <w:rPr>
          <w:sz w:val="21"/>
        </w:rPr>
        <w:t>Design;</w:t>
      </w:r>
    </w:p>
    <w:p>
      <w:pPr>
        <w:pStyle w:val="8"/>
        <w:numPr>
          <w:ilvl w:val="0"/>
          <w:numId w:val="2"/>
        </w:numPr>
        <w:tabs>
          <w:tab w:val="left" w:pos="960"/>
          <w:tab w:val="left" w:pos="961"/>
        </w:tabs>
        <w:spacing w:before="159" w:after="0" w:line="240" w:lineRule="auto"/>
        <w:ind w:left="-420" w:leftChars="0" w:right="0" w:rightChars="0" w:firstLine="960" w:firstLineChars="0"/>
        <w:jc w:val="left"/>
        <w:rPr>
          <w:sz w:val="21"/>
        </w:rPr>
      </w:pPr>
      <w:r>
        <w:rPr>
          <w:sz w:val="21"/>
        </w:rPr>
        <w:t>Animation;</w:t>
      </w:r>
    </w:p>
    <w:p>
      <w:pPr>
        <w:pStyle w:val="8"/>
        <w:numPr>
          <w:ilvl w:val="0"/>
          <w:numId w:val="2"/>
        </w:numPr>
        <w:tabs>
          <w:tab w:val="left" w:pos="960"/>
          <w:tab w:val="left" w:pos="961"/>
        </w:tabs>
        <w:spacing w:before="157" w:after="0" w:line="240" w:lineRule="auto"/>
        <w:ind w:left="-420" w:leftChars="0" w:right="0" w:rightChars="0" w:firstLine="960" w:firstLineChars="0"/>
        <w:jc w:val="left"/>
        <w:rPr>
          <w:sz w:val="21"/>
        </w:rPr>
      </w:pPr>
      <w:r>
        <w:rPr>
          <w:sz w:val="21"/>
        </w:rPr>
        <w:t>Broadcasting and the</w:t>
      </w:r>
      <w:r>
        <w:rPr>
          <w:spacing w:val="-5"/>
          <w:sz w:val="21"/>
        </w:rPr>
        <w:t xml:space="preserve"> </w:t>
      </w:r>
      <w:r>
        <w:rPr>
          <w:sz w:val="21"/>
        </w:rPr>
        <w:t>media;</w:t>
      </w:r>
    </w:p>
    <w:p>
      <w:pPr>
        <w:pStyle w:val="8"/>
        <w:numPr>
          <w:ilvl w:val="0"/>
          <w:numId w:val="2"/>
        </w:numPr>
        <w:tabs>
          <w:tab w:val="left" w:pos="960"/>
          <w:tab w:val="left" w:pos="961"/>
        </w:tabs>
        <w:spacing w:before="160" w:after="0" w:line="240" w:lineRule="auto"/>
        <w:ind w:left="-420" w:leftChars="0" w:right="0" w:rightChars="0" w:firstLine="960" w:firstLineChars="0"/>
        <w:jc w:val="left"/>
        <w:rPr>
          <w:sz w:val="21"/>
        </w:rPr>
      </w:pPr>
      <w:r>
        <w:rPr>
          <w:sz w:val="21"/>
        </w:rPr>
        <w:t>Introduction to Law in the</w:t>
      </w:r>
      <w:r>
        <w:rPr>
          <w:spacing w:val="-8"/>
          <w:sz w:val="21"/>
        </w:rPr>
        <w:t xml:space="preserve"> </w:t>
      </w:r>
      <w:r>
        <w:rPr>
          <w:sz w:val="21"/>
        </w:rPr>
        <w:t>UK;</w:t>
      </w:r>
    </w:p>
    <w:p>
      <w:pPr>
        <w:pStyle w:val="8"/>
        <w:numPr>
          <w:ilvl w:val="0"/>
          <w:numId w:val="2"/>
        </w:numPr>
        <w:tabs>
          <w:tab w:val="left" w:pos="960"/>
          <w:tab w:val="left" w:pos="961"/>
        </w:tabs>
        <w:spacing w:before="159" w:after="0" w:line="240" w:lineRule="auto"/>
        <w:ind w:left="-420" w:leftChars="0" w:right="0" w:rightChars="0" w:firstLine="960" w:firstLineChars="0"/>
        <w:jc w:val="left"/>
        <w:rPr>
          <w:sz w:val="21"/>
        </w:rPr>
      </w:pPr>
      <w:r>
        <w:rPr>
          <w:sz w:val="21"/>
        </w:rPr>
        <w:t>Culture in the</w:t>
      </w:r>
      <w:r>
        <w:rPr>
          <w:spacing w:val="-5"/>
          <w:sz w:val="21"/>
        </w:rPr>
        <w:t xml:space="preserve"> </w:t>
      </w:r>
      <w:r>
        <w:rPr>
          <w:sz w:val="21"/>
        </w:rPr>
        <w:t>community;</w:t>
      </w:r>
    </w:p>
    <w:p>
      <w:pPr>
        <w:pStyle w:val="8"/>
        <w:numPr>
          <w:ilvl w:val="0"/>
          <w:numId w:val="2"/>
        </w:numPr>
        <w:tabs>
          <w:tab w:val="left" w:pos="960"/>
          <w:tab w:val="left" w:pos="961"/>
        </w:tabs>
        <w:spacing w:before="157" w:after="0" w:line="240" w:lineRule="auto"/>
        <w:ind w:left="-420" w:leftChars="0" w:right="0" w:rightChars="0" w:firstLine="960" w:firstLineChars="0"/>
        <w:jc w:val="left"/>
        <w:rPr>
          <w:sz w:val="21"/>
        </w:rPr>
      </w:pPr>
      <w:r>
        <w:rPr>
          <w:sz w:val="21"/>
        </w:rPr>
        <w:t>English for business</w:t>
      </w:r>
      <w:r>
        <w:rPr>
          <w:spacing w:val="-8"/>
          <w:sz w:val="21"/>
        </w:rPr>
        <w:t xml:space="preserve"> </w:t>
      </w:r>
      <w:r>
        <w:rPr>
          <w:sz w:val="21"/>
        </w:rPr>
        <w:t>success;</w:t>
      </w:r>
    </w:p>
    <w:p>
      <w:pPr>
        <w:pStyle w:val="8"/>
        <w:numPr>
          <w:ilvl w:val="0"/>
          <w:numId w:val="2"/>
        </w:numPr>
        <w:tabs>
          <w:tab w:val="left" w:pos="960"/>
          <w:tab w:val="left" w:pos="961"/>
        </w:tabs>
        <w:spacing w:before="159" w:after="0" w:line="240" w:lineRule="auto"/>
        <w:ind w:left="-420" w:leftChars="0" w:right="0" w:rightChars="0" w:firstLine="960" w:firstLineChars="0"/>
        <w:jc w:val="left"/>
        <w:rPr>
          <w:sz w:val="21"/>
        </w:rPr>
      </w:pPr>
      <w:r>
        <w:rPr>
          <w:sz w:val="21"/>
        </w:rPr>
        <w:t>Professional</w:t>
      </w:r>
      <w:r>
        <w:rPr>
          <w:spacing w:val="-10"/>
          <w:sz w:val="21"/>
        </w:rPr>
        <w:t xml:space="preserve"> </w:t>
      </w:r>
      <w:r>
        <w:rPr>
          <w:sz w:val="21"/>
        </w:rPr>
        <w:t>Communications</w:t>
      </w: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r>
        <w:rPr>
          <w:rFonts w:hint="eastAsia" w:ascii="楷体" w:hAnsi="楷体" w:eastAsia="楷体" w:cs="楷体"/>
          <w:sz w:val="24"/>
          <w:szCs w:val="24"/>
          <w:lang w:val="en-US" w:eastAsia="zh-CN" w:bidi="en-US"/>
        </w:rPr>
        <w:t>课程具体安排如下：</w:t>
      </w: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r>
        <w:drawing>
          <wp:anchor distT="0" distB="0" distL="114300" distR="114300" simplePos="0" relativeHeight="251658240" behindDoc="0" locked="0" layoutInCell="1" allowOverlap="1">
            <wp:simplePos x="0" y="0"/>
            <wp:positionH relativeFrom="column">
              <wp:posOffset>172085</wp:posOffset>
            </wp:positionH>
            <wp:positionV relativeFrom="paragraph">
              <wp:posOffset>110490</wp:posOffset>
            </wp:positionV>
            <wp:extent cx="5253990" cy="3429635"/>
            <wp:effectExtent l="0" t="0" r="3810"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53990" cy="3429635"/>
                    </a:xfrm>
                    <a:prstGeom prst="rect">
                      <a:avLst/>
                    </a:prstGeom>
                    <a:noFill/>
                    <a:ln>
                      <a:noFill/>
                    </a:ln>
                  </pic:spPr>
                </pic:pic>
              </a:graphicData>
            </a:graphic>
          </wp:anchor>
        </w:drawing>
      </w: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8"/>
        <w:numPr>
          <w:ilvl w:val="0"/>
          <w:numId w:val="0"/>
        </w:numPr>
        <w:tabs>
          <w:tab w:val="left" w:pos="960"/>
          <w:tab w:val="left" w:pos="961"/>
        </w:tabs>
        <w:spacing w:before="159" w:after="0" w:line="240" w:lineRule="auto"/>
        <w:ind w:left="539" w:leftChars="0" w:right="0" w:rightChars="0"/>
        <w:jc w:val="left"/>
        <w:rPr>
          <w:rFonts w:hint="eastAsia" w:ascii="楷体" w:hAnsi="楷体" w:eastAsia="楷体" w:cs="楷体"/>
          <w:sz w:val="24"/>
          <w:szCs w:val="24"/>
          <w:lang w:val="en-US" w:eastAsia="zh-CN" w:bidi="en-US"/>
        </w:rPr>
      </w:pPr>
    </w:p>
    <w:p>
      <w:pPr>
        <w:pStyle w:val="2"/>
        <w:spacing w:before="116"/>
        <w:ind w:left="120"/>
      </w:pPr>
    </w:p>
    <w:p>
      <w:pPr>
        <w:pStyle w:val="2"/>
        <w:spacing w:before="116"/>
        <w:ind w:left="120"/>
      </w:pPr>
    </w:p>
    <w:p>
      <w:pPr>
        <w:pStyle w:val="2"/>
        <w:spacing w:before="116"/>
        <w:ind w:left="120"/>
      </w:pPr>
    </w:p>
    <w:p>
      <w:pPr>
        <w:pStyle w:val="2"/>
        <w:spacing w:before="116"/>
        <w:ind w:left="120"/>
      </w:pPr>
      <w:r>
        <w:t>3</w:t>
      </w:r>
      <w:r>
        <w:rPr>
          <w:spacing w:val="-5"/>
        </w:rPr>
        <w:t xml:space="preserve">、授课地点:胡弗汉顿大学 </w:t>
      </w:r>
      <w:r>
        <w:t>Telford</w:t>
      </w:r>
      <w:r>
        <w:rPr>
          <w:spacing w:val="-15"/>
        </w:rPr>
        <w:t xml:space="preserve"> 校区。</w:t>
      </w:r>
    </w:p>
    <w:p>
      <w:pPr>
        <w:pStyle w:val="2"/>
        <w:spacing w:before="91"/>
        <w:ind w:left="120"/>
      </w:pPr>
      <w:r>
        <w:t>4、班级容量：每班最多 22 人。</w:t>
      </w:r>
    </w:p>
    <w:p>
      <w:pPr>
        <w:pStyle w:val="2"/>
        <w:spacing w:before="94"/>
        <w:ind w:left="120"/>
      </w:pPr>
      <w:r>
        <w:t>5、学生对象：包括法国，意大利，德国，俄罗斯，西班牙，中国，韩国等学生。</w:t>
      </w:r>
    </w:p>
    <w:p>
      <w:pPr>
        <w:pStyle w:val="2"/>
        <w:spacing w:before="94"/>
        <w:ind w:left="457" w:leftChars="54" w:hanging="338" w:hangingChars="141"/>
        <w:jc w:val="both"/>
      </w:pPr>
    </w:p>
    <w:p>
      <w:pPr>
        <w:pStyle w:val="2"/>
        <w:spacing w:before="94"/>
        <w:ind w:left="457" w:leftChars="54" w:hanging="338" w:hangingChars="141"/>
        <w:jc w:val="both"/>
      </w:pPr>
    </w:p>
    <w:p>
      <w:pPr>
        <w:pStyle w:val="2"/>
        <w:spacing w:before="94"/>
        <w:ind w:left="457" w:leftChars="54" w:hanging="338" w:hangingChars="141"/>
        <w:jc w:val="both"/>
      </w:pPr>
    </w:p>
    <w:p>
      <w:pPr>
        <w:pStyle w:val="2"/>
        <w:spacing w:before="94"/>
        <w:ind w:left="457" w:leftChars="54" w:hanging="338" w:hangingChars="141"/>
        <w:jc w:val="both"/>
      </w:pPr>
    </w:p>
    <w:p>
      <w:pPr>
        <w:pStyle w:val="2"/>
        <w:spacing w:before="94"/>
        <w:ind w:left="457" w:leftChars="54" w:hanging="338" w:hangingChars="141"/>
        <w:jc w:val="both"/>
      </w:pPr>
    </w:p>
    <w:p>
      <w:pPr>
        <w:pStyle w:val="2"/>
        <w:spacing w:before="94"/>
        <w:ind w:left="457" w:leftChars="54" w:hanging="338" w:hangingChars="141"/>
        <w:jc w:val="both"/>
      </w:pPr>
    </w:p>
    <w:p>
      <w:pPr>
        <w:pStyle w:val="2"/>
        <w:spacing w:before="94"/>
        <w:ind w:left="457" w:leftChars="54" w:hanging="338" w:hangingChars="141"/>
        <w:jc w:val="both"/>
      </w:pPr>
      <w:bookmarkStart w:id="0" w:name="_GoBack"/>
      <w:bookmarkEnd w:id="0"/>
      <w:r>
        <w:rPr>
          <w:rFonts w:hint="eastAsia" w:eastAsia="楷体_GB2312"/>
        </w:rPr>
        <w:drawing>
          <wp:anchor distT="0" distB="0" distL="114300" distR="114300" simplePos="0" relativeHeight="251665408" behindDoc="1" locked="0" layoutInCell="1" allowOverlap="1">
            <wp:simplePos x="0" y="0"/>
            <wp:positionH relativeFrom="column">
              <wp:posOffset>-1076325</wp:posOffset>
            </wp:positionH>
            <wp:positionV relativeFrom="paragraph">
              <wp:posOffset>-1019175</wp:posOffset>
            </wp:positionV>
            <wp:extent cx="7600950" cy="10797540"/>
            <wp:effectExtent l="0" t="0" r="0" b="3810"/>
            <wp:wrapNone/>
            <wp:docPr id="5" name="图片 5" descr="INTERNATIONAL TEMP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NTERNATIONAL TEMPLATE "/>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7600950" cy="10797540"/>
                    </a:xfrm>
                    <a:prstGeom prst="rect">
                      <a:avLst/>
                    </a:prstGeom>
                    <a:noFill/>
                    <a:ln>
                      <a:noFill/>
                    </a:ln>
                  </pic:spPr>
                </pic:pic>
              </a:graphicData>
            </a:graphic>
          </wp:anchor>
        </w:drawing>
      </w:r>
    </w:p>
    <w:p>
      <w:pPr>
        <w:pStyle w:val="2"/>
        <w:spacing w:before="94"/>
        <w:ind w:left="457" w:leftChars="54" w:hanging="338" w:hangingChars="141"/>
        <w:jc w:val="both"/>
      </w:pPr>
    </w:p>
    <w:p>
      <w:pPr>
        <w:pStyle w:val="2"/>
        <w:spacing w:before="94"/>
        <w:ind w:left="457" w:leftChars="54" w:hanging="338" w:hangingChars="141"/>
        <w:jc w:val="both"/>
      </w:pPr>
    </w:p>
    <w:p>
      <w:pPr>
        <w:pStyle w:val="2"/>
        <w:spacing w:before="94"/>
        <w:ind w:left="457" w:leftChars="54" w:hanging="338" w:hangingChars="141"/>
        <w:jc w:val="both"/>
      </w:pPr>
    </w:p>
    <w:p>
      <w:pPr>
        <w:pStyle w:val="2"/>
        <w:keepNext w:val="0"/>
        <w:keepLines w:val="0"/>
        <w:pageBreakBefore w:val="0"/>
        <w:widowControl w:val="0"/>
        <w:kinsoku/>
        <w:wordWrap/>
        <w:overflowPunct/>
        <w:topLinePunct w:val="0"/>
        <w:autoSpaceDE w:val="0"/>
        <w:autoSpaceDN w:val="0"/>
        <w:bidi w:val="0"/>
        <w:adjustRightInd/>
        <w:snapToGrid/>
        <w:spacing w:before="94" w:line="360" w:lineRule="auto"/>
        <w:ind w:left="457" w:leftChars="54" w:hanging="338" w:hangingChars="141"/>
        <w:jc w:val="both"/>
        <w:textAlignment w:val="auto"/>
      </w:pPr>
      <w:r>
        <w:t>6、课程费用：两周</w:t>
      </w:r>
      <w:r>
        <w:rPr>
          <w:rFonts w:hint="eastAsia"/>
          <w:lang w:val="en-US" w:eastAsia="zh-CN"/>
        </w:rPr>
        <w:t>课程费用约合人民币</w:t>
      </w:r>
      <w:r>
        <w:t>1</w:t>
      </w:r>
      <w:r>
        <w:rPr>
          <w:rFonts w:hint="eastAsia"/>
          <w:lang w:val="en-US" w:eastAsia="zh-CN"/>
        </w:rPr>
        <w:t>2,500元</w:t>
      </w:r>
      <w:r>
        <w:t>，三周</w:t>
      </w:r>
      <w:r>
        <w:rPr>
          <w:rFonts w:hint="eastAsia"/>
          <w:lang w:val="en-US" w:eastAsia="zh-CN"/>
        </w:rPr>
        <w:t>课程费用约合人民币</w:t>
      </w:r>
      <w:r>
        <w:t>1</w:t>
      </w:r>
      <w:r>
        <w:rPr>
          <w:rFonts w:hint="eastAsia"/>
          <w:lang w:val="en-US" w:eastAsia="zh-CN"/>
        </w:rPr>
        <w:t>7,85</w:t>
      </w:r>
      <w:r>
        <w:t>0</w:t>
      </w:r>
      <w:r>
        <w:rPr>
          <w:rFonts w:hint="eastAsia"/>
          <w:lang w:val="en-US" w:eastAsia="zh-CN"/>
        </w:rPr>
        <w:t>元</w:t>
      </w:r>
      <w:r>
        <w:t>，四周</w:t>
      </w:r>
      <w:r>
        <w:rPr>
          <w:rFonts w:hint="eastAsia"/>
          <w:lang w:val="en-US" w:eastAsia="zh-CN"/>
        </w:rPr>
        <w:t>课程</w:t>
      </w:r>
      <w:r>
        <w:t>费用是</w:t>
      </w:r>
      <w:r>
        <w:rPr>
          <w:rFonts w:hint="eastAsia"/>
          <w:lang w:val="en-US" w:eastAsia="zh-CN"/>
        </w:rPr>
        <w:t>约合人民币</w:t>
      </w:r>
      <w:r>
        <w:t>2</w:t>
      </w:r>
      <w:r>
        <w:rPr>
          <w:rFonts w:hint="eastAsia"/>
          <w:lang w:val="en-US" w:eastAsia="zh-CN"/>
        </w:rPr>
        <w:t>1,50</w:t>
      </w:r>
      <w:r>
        <w:t>0</w:t>
      </w:r>
      <w:r>
        <w:rPr>
          <w:rFonts w:hint="eastAsia"/>
          <w:lang w:val="en-US" w:eastAsia="zh-CN"/>
        </w:rPr>
        <w:t>元；</w:t>
      </w:r>
      <w:r>
        <w:t>课程费用涵括以下内容：</w:t>
      </w:r>
    </w:p>
    <w:p>
      <w:pPr>
        <w:pStyle w:val="8"/>
        <w:keepNext w:val="0"/>
        <w:keepLines w:val="0"/>
        <w:pageBreakBefore w:val="0"/>
        <w:widowControl w:val="0"/>
        <w:numPr>
          <w:ilvl w:val="0"/>
          <w:numId w:val="3"/>
        </w:numPr>
        <w:tabs>
          <w:tab w:val="left" w:pos="960"/>
          <w:tab w:val="left" w:pos="961"/>
        </w:tabs>
        <w:kinsoku/>
        <w:wordWrap/>
        <w:overflowPunct/>
        <w:topLinePunct w:val="0"/>
        <w:autoSpaceDE w:val="0"/>
        <w:autoSpaceDN w:val="0"/>
        <w:bidi w:val="0"/>
        <w:adjustRightInd/>
        <w:snapToGrid/>
        <w:spacing w:before="94" w:after="0" w:line="360" w:lineRule="auto"/>
        <w:ind w:left="-420" w:leftChars="0" w:right="0" w:rightChars="0" w:firstLine="960" w:firstLineChars="0"/>
        <w:jc w:val="left"/>
        <w:textAlignment w:val="auto"/>
        <w:rPr>
          <w:rFonts w:hint="eastAsia" w:ascii="楷体" w:hAnsi="楷体" w:eastAsia="楷体"/>
          <w:sz w:val="24"/>
        </w:rPr>
      </w:pPr>
      <w:r>
        <w:rPr>
          <w:rFonts w:hint="eastAsia" w:ascii="楷体" w:hAnsi="楷体" w:eastAsia="楷体"/>
          <w:sz w:val="24"/>
          <w:lang w:eastAsia="zh-CN"/>
        </w:rPr>
        <w:t>项目</w:t>
      </w:r>
      <w:r>
        <w:rPr>
          <w:rFonts w:hint="eastAsia" w:ascii="楷体" w:hAnsi="楷体" w:eastAsia="楷体"/>
          <w:sz w:val="24"/>
        </w:rPr>
        <w:t>学习的课程费用；</w:t>
      </w:r>
    </w:p>
    <w:p>
      <w:pPr>
        <w:pStyle w:val="8"/>
        <w:keepNext w:val="0"/>
        <w:keepLines w:val="0"/>
        <w:pageBreakBefore w:val="0"/>
        <w:widowControl w:val="0"/>
        <w:numPr>
          <w:ilvl w:val="0"/>
          <w:numId w:val="3"/>
        </w:numPr>
        <w:tabs>
          <w:tab w:val="left" w:pos="960"/>
          <w:tab w:val="left" w:pos="961"/>
        </w:tabs>
        <w:kinsoku/>
        <w:wordWrap/>
        <w:overflowPunct/>
        <w:topLinePunct w:val="0"/>
        <w:autoSpaceDE w:val="0"/>
        <w:autoSpaceDN w:val="0"/>
        <w:bidi w:val="0"/>
        <w:adjustRightInd/>
        <w:snapToGrid/>
        <w:spacing w:before="93" w:after="0" w:line="360" w:lineRule="auto"/>
        <w:ind w:left="-420" w:leftChars="0" w:right="0" w:rightChars="0" w:firstLine="960" w:firstLineChars="0"/>
        <w:jc w:val="left"/>
        <w:textAlignment w:val="auto"/>
        <w:rPr>
          <w:rFonts w:hint="eastAsia" w:ascii="楷体" w:hAnsi="楷体" w:eastAsia="楷体"/>
          <w:sz w:val="24"/>
        </w:rPr>
      </w:pPr>
      <w:r>
        <w:rPr>
          <w:rFonts w:hint="eastAsia" w:ascii="楷体" w:hAnsi="楷体" w:eastAsia="楷体"/>
          <w:sz w:val="24"/>
        </w:rPr>
        <w:t>大学提供的伯明翰机场接送机服务（6</w:t>
      </w:r>
      <w:r>
        <w:rPr>
          <w:rFonts w:hint="eastAsia" w:ascii="楷体" w:hAnsi="楷体" w:eastAsia="楷体"/>
          <w:spacing w:val="-9"/>
          <w:sz w:val="24"/>
        </w:rPr>
        <w:t xml:space="preserve"> 人及以上同行</w:t>
      </w:r>
      <w:r>
        <w:rPr>
          <w:rFonts w:hint="eastAsia" w:ascii="楷体" w:hAnsi="楷体" w:eastAsia="楷体"/>
          <w:spacing w:val="-120"/>
          <w:sz w:val="24"/>
        </w:rPr>
        <w:t>）</w:t>
      </w:r>
      <w:r>
        <w:rPr>
          <w:rFonts w:hint="eastAsia" w:ascii="楷体" w:hAnsi="楷体" w:eastAsia="楷体"/>
          <w:sz w:val="24"/>
        </w:rPr>
        <w:t>；</w:t>
      </w:r>
    </w:p>
    <w:p>
      <w:pPr>
        <w:pStyle w:val="8"/>
        <w:keepNext w:val="0"/>
        <w:keepLines w:val="0"/>
        <w:pageBreakBefore w:val="0"/>
        <w:widowControl w:val="0"/>
        <w:numPr>
          <w:ilvl w:val="0"/>
          <w:numId w:val="3"/>
        </w:numPr>
        <w:tabs>
          <w:tab w:val="left" w:pos="960"/>
          <w:tab w:val="left" w:pos="961"/>
        </w:tabs>
        <w:kinsoku/>
        <w:wordWrap/>
        <w:overflowPunct/>
        <w:topLinePunct w:val="0"/>
        <w:autoSpaceDE w:val="0"/>
        <w:autoSpaceDN w:val="0"/>
        <w:bidi w:val="0"/>
        <w:adjustRightInd/>
        <w:snapToGrid/>
        <w:spacing w:before="91" w:after="0" w:line="360" w:lineRule="auto"/>
        <w:ind w:left="-420" w:leftChars="0" w:right="0" w:rightChars="0" w:firstLine="960" w:firstLineChars="0"/>
        <w:jc w:val="left"/>
        <w:textAlignment w:val="auto"/>
        <w:rPr>
          <w:rFonts w:hint="eastAsia" w:ascii="楷体" w:hAnsi="楷体" w:eastAsia="楷体"/>
          <w:sz w:val="24"/>
        </w:rPr>
      </w:pPr>
      <w:r>
        <w:rPr>
          <w:rFonts w:hint="eastAsia" w:ascii="楷体" w:hAnsi="楷体" w:eastAsia="楷体"/>
          <w:sz w:val="24"/>
        </w:rPr>
        <w:t>住宿：为学生提供带独立卫生间的单间，并提供床上用品；</w:t>
      </w:r>
    </w:p>
    <w:p>
      <w:pPr>
        <w:pStyle w:val="8"/>
        <w:keepNext w:val="0"/>
        <w:keepLines w:val="0"/>
        <w:pageBreakBefore w:val="0"/>
        <w:widowControl w:val="0"/>
        <w:numPr>
          <w:ilvl w:val="0"/>
          <w:numId w:val="3"/>
        </w:numPr>
        <w:tabs>
          <w:tab w:val="left" w:pos="960"/>
          <w:tab w:val="left" w:pos="961"/>
        </w:tabs>
        <w:kinsoku/>
        <w:wordWrap/>
        <w:overflowPunct/>
        <w:topLinePunct w:val="0"/>
        <w:autoSpaceDE w:val="0"/>
        <w:autoSpaceDN w:val="0"/>
        <w:bidi w:val="0"/>
        <w:adjustRightInd/>
        <w:snapToGrid/>
        <w:spacing w:before="93" w:after="0" w:line="360" w:lineRule="auto"/>
        <w:ind w:left="-420" w:leftChars="0" w:right="0" w:rightChars="0" w:firstLine="960" w:firstLineChars="0"/>
        <w:jc w:val="left"/>
        <w:textAlignment w:val="auto"/>
        <w:rPr>
          <w:rFonts w:hint="eastAsia" w:ascii="楷体" w:hAnsi="楷体" w:eastAsia="楷体"/>
          <w:sz w:val="24"/>
        </w:rPr>
      </w:pPr>
      <w:r>
        <w:rPr>
          <w:rFonts w:hint="eastAsia" w:ascii="楷体" w:hAnsi="楷体" w:eastAsia="楷体"/>
          <w:sz w:val="24"/>
        </w:rPr>
        <w:t>每周一次的短途旅行，包括牛津、剑桥、利物浦、伯明翰等旅行可选；</w:t>
      </w:r>
    </w:p>
    <w:p>
      <w:pPr>
        <w:pStyle w:val="8"/>
        <w:keepNext w:val="0"/>
        <w:keepLines w:val="0"/>
        <w:pageBreakBefore w:val="0"/>
        <w:widowControl w:val="0"/>
        <w:numPr>
          <w:ilvl w:val="0"/>
          <w:numId w:val="3"/>
        </w:numPr>
        <w:tabs>
          <w:tab w:val="left" w:pos="960"/>
          <w:tab w:val="left" w:pos="961"/>
        </w:tabs>
        <w:kinsoku/>
        <w:wordWrap/>
        <w:overflowPunct/>
        <w:topLinePunct w:val="0"/>
        <w:autoSpaceDE w:val="0"/>
        <w:autoSpaceDN w:val="0"/>
        <w:bidi w:val="0"/>
        <w:adjustRightInd/>
        <w:snapToGrid/>
        <w:spacing w:before="94" w:after="0" w:line="360" w:lineRule="auto"/>
        <w:ind w:left="-420" w:leftChars="0" w:right="0" w:rightChars="0" w:firstLine="960" w:firstLineChars="0"/>
        <w:jc w:val="left"/>
        <w:textAlignment w:val="auto"/>
        <w:rPr>
          <w:rFonts w:hint="eastAsia" w:ascii="楷体" w:hAnsi="楷体" w:eastAsia="楷体"/>
          <w:sz w:val="24"/>
        </w:rPr>
      </w:pPr>
      <w:r>
        <w:rPr>
          <w:rFonts w:hint="eastAsia" w:ascii="楷体" w:hAnsi="楷体" w:eastAsia="楷体"/>
          <w:spacing w:val="-7"/>
          <w:sz w:val="24"/>
        </w:rPr>
        <w:t>每周举行社交活动，如电影之夜、烧烤之夜、游戏之夜、运动之夜等等。</w:t>
      </w:r>
    </w:p>
    <w:p>
      <w:pPr>
        <w:pStyle w:val="8"/>
        <w:keepNext w:val="0"/>
        <w:keepLines w:val="0"/>
        <w:pageBreakBefore w:val="0"/>
        <w:widowControl w:val="0"/>
        <w:numPr>
          <w:ilvl w:val="0"/>
          <w:numId w:val="0"/>
        </w:numPr>
        <w:tabs>
          <w:tab w:val="left" w:pos="960"/>
          <w:tab w:val="left" w:pos="961"/>
        </w:tabs>
        <w:kinsoku/>
        <w:wordWrap/>
        <w:overflowPunct/>
        <w:topLinePunct w:val="0"/>
        <w:autoSpaceDE w:val="0"/>
        <w:autoSpaceDN w:val="0"/>
        <w:bidi w:val="0"/>
        <w:adjustRightInd/>
        <w:snapToGrid/>
        <w:spacing w:before="94" w:after="0" w:line="360" w:lineRule="auto"/>
        <w:ind w:left="539" w:leftChars="0" w:right="0" w:rightChars="0"/>
        <w:jc w:val="left"/>
        <w:textAlignment w:val="auto"/>
        <w:rPr>
          <w:rFonts w:hint="eastAsia" w:ascii="楷体" w:hAnsi="楷体" w:eastAsia="楷体"/>
          <w:spacing w:val="-7"/>
          <w:sz w:val="24"/>
          <w:lang w:val="en-US" w:eastAsia="zh-CN"/>
        </w:rPr>
      </w:pPr>
      <w:r>
        <w:rPr>
          <w:rFonts w:hint="eastAsia" w:ascii="楷体" w:hAnsi="楷体" w:eastAsia="楷体"/>
          <w:spacing w:val="-7"/>
          <w:sz w:val="24"/>
          <w:lang w:val="en-US" w:eastAsia="zh-CN"/>
        </w:rPr>
        <w:t>费用不包括:</w:t>
      </w:r>
    </w:p>
    <w:p>
      <w:pPr>
        <w:pStyle w:val="8"/>
        <w:keepNext w:val="0"/>
        <w:keepLines w:val="0"/>
        <w:pageBreakBefore w:val="0"/>
        <w:widowControl w:val="0"/>
        <w:numPr>
          <w:ilvl w:val="0"/>
          <w:numId w:val="4"/>
        </w:numPr>
        <w:tabs>
          <w:tab w:val="left" w:pos="960"/>
          <w:tab w:val="left" w:pos="961"/>
        </w:tabs>
        <w:kinsoku/>
        <w:wordWrap/>
        <w:overflowPunct/>
        <w:topLinePunct w:val="0"/>
        <w:autoSpaceDE w:val="0"/>
        <w:autoSpaceDN w:val="0"/>
        <w:bidi w:val="0"/>
        <w:adjustRightInd/>
        <w:snapToGrid/>
        <w:spacing w:before="94" w:after="0" w:line="360" w:lineRule="auto"/>
        <w:ind w:left="-420" w:leftChars="0" w:right="0" w:rightChars="0" w:firstLine="960" w:firstLineChars="0"/>
        <w:jc w:val="left"/>
        <w:textAlignment w:val="auto"/>
        <w:rPr>
          <w:rFonts w:hint="default" w:ascii="楷体" w:hAnsi="楷体" w:eastAsia="楷体" w:cs="楷体"/>
          <w:color w:val="333333"/>
          <w:sz w:val="24"/>
          <w:szCs w:val="24"/>
          <w:lang w:val="en-US" w:eastAsia="zh-CN"/>
        </w:rPr>
      </w:pPr>
      <w:r>
        <w:rPr>
          <w:rFonts w:hint="eastAsia" w:ascii="楷体" w:hAnsi="楷体" w:eastAsia="楷体" w:cs="Arial"/>
          <w:spacing w:val="-7"/>
          <w:sz w:val="24"/>
          <w:lang w:val="en-US" w:eastAsia="zh-CN"/>
        </w:rPr>
        <w:t>长沙签证费用（1400元）</w:t>
      </w:r>
    </w:p>
    <w:p>
      <w:pPr>
        <w:pStyle w:val="8"/>
        <w:keepNext w:val="0"/>
        <w:keepLines w:val="0"/>
        <w:pageBreakBefore w:val="0"/>
        <w:widowControl w:val="0"/>
        <w:numPr>
          <w:ilvl w:val="0"/>
          <w:numId w:val="4"/>
        </w:numPr>
        <w:tabs>
          <w:tab w:val="left" w:pos="960"/>
          <w:tab w:val="left" w:pos="961"/>
        </w:tabs>
        <w:kinsoku/>
        <w:wordWrap/>
        <w:overflowPunct/>
        <w:topLinePunct w:val="0"/>
        <w:autoSpaceDE w:val="0"/>
        <w:autoSpaceDN w:val="0"/>
        <w:bidi w:val="0"/>
        <w:adjustRightInd/>
        <w:snapToGrid/>
        <w:spacing w:before="94" w:after="0" w:line="360" w:lineRule="auto"/>
        <w:ind w:left="-420" w:leftChars="0" w:right="0" w:rightChars="0" w:firstLine="960" w:firstLineChars="0"/>
        <w:jc w:val="left"/>
        <w:textAlignment w:val="auto"/>
        <w:rPr>
          <w:rFonts w:hint="eastAsia" w:ascii="楷体" w:hAnsi="楷体" w:eastAsia="楷体" w:cs="楷体"/>
          <w:sz w:val="24"/>
          <w:szCs w:val="24"/>
          <w:lang w:eastAsia="zh-CN"/>
        </w:rPr>
      </w:pPr>
      <w:r>
        <w:rPr>
          <w:rFonts w:hint="eastAsia" w:ascii="楷体" w:hAnsi="楷体" w:eastAsia="楷体" w:cs="楷体"/>
          <w:color w:val="333333"/>
          <w:sz w:val="24"/>
          <w:szCs w:val="24"/>
          <w:lang w:val="en-US" w:eastAsia="zh-CN"/>
        </w:rPr>
        <w:t>境外保险费用（200元）</w:t>
      </w:r>
    </w:p>
    <w:p>
      <w:pPr>
        <w:pStyle w:val="8"/>
        <w:keepNext w:val="0"/>
        <w:keepLines w:val="0"/>
        <w:pageBreakBefore w:val="0"/>
        <w:widowControl w:val="0"/>
        <w:numPr>
          <w:ilvl w:val="0"/>
          <w:numId w:val="4"/>
        </w:numPr>
        <w:tabs>
          <w:tab w:val="left" w:pos="960"/>
          <w:tab w:val="left" w:pos="961"/>
        </w:tabs>
        <w:kinsoku/>
        <w:wordWrap/>
        <w:overflowPunct/>
        <w:topLinePunct w:val="0"/>
        <w:autoSpaceDE w:val="0"/>
        <w:autoSpaceDN w:val="0"/>
        <w:bidi w:val="0"/>
        <w:adjustRightInd/>
        <w:snapToGrid/>
        <w:spacing w:before="94" w:after="0" w:line="360" w:lineRule="auto"/>
        <w:ind w:left="-420" w:leftChars="0" w:right="0" w:rightChars="0" w:firstLine="960" w:firstLineChars="0"/>
        <w:jc w:val="left"/>
        <w:textAlignment w:val="auto"/>
        <w:rPr>
          <w:rFonts w:hint="eastAsia" w:ascii="楷体" w:hAnsi="楷体" w:eastAsia="楷体" w:cs="楷体"/>
          <w:sz w:val="24"/>
          <w:szCs w:val="24"/>
          <w:lang w:eastAsia="zh-CN"/>
        </w:rPr>
      </w:pPr>
      <w:r>
        <w:rPr>
          <w:rFonts w:hint="eastAsia" w:ascii="楷体" w:hAnsi="楷体" w:eastAsia="楷体" w:cs="楷体"/>
          <w:b w:val="0"/>
          <w:bCs/>
          <w:color w:val="333333"/>
          <w:sz w:val="24"/>
          <w:szCs w:val="24"/>
          <w:lang w:val="en-US" w:eastAsia="zh-CN"/>
        </w:rPr>
        <w:t>往返</w:t>
      </w:r>
      <w:r>
        <w:rPr>
          <w:rFonts w:hint="eastAsia" w:ascii="楷体" w:hAnsi="楷体" w:eastAsia="楷体" w:cs="楷体"/>
          <w:b w:val="0"/>
          <w:bCs/>
          <w:color w:val="333333"/>
          <w:sz w:val="24"/>
          <w:szCs w:val="24"/>
        </w:rPr>
        <w:t>机票</w:t>
      </w:r>
      <w:r>
        <w:rPr>
          <w:rFonts w:hint="eastAsia" w:ascii="楷体" w:hAnsi="楷体" w:eastAsia="楷体" w:cs="楷体"/>
          <w:b w:val="0"/>
          <w:bCs/>
          <w:color w:val="333333"/>
          <w:sz w:val="24"/>
          <w:szCs w:val="24"/>
          <w:lang w:eastAsia="zh-CN"/>
        </w:rPr>
        <w:t>（</w:t>
      </w:r>
      <w:r>
        <w:rPr>
          <w:rFonts w:hint="eastAsia" w:ascii="楷体" w:hAnsi="楷体" w:eastAsia="楷体" w:cs="楷体"/>
          <w:b w:val="0"/>
          <w:bCs/>
          <w:color w:val="333333"/>
          <w:sz w:val="24"/>
          <w:szCs w:val="24"/>
          <w:lang w:val="en-US" w:eastAsia="zh-CN"/>
        </w:rPr>
        <w:t>约8000元</w:t>
      </w:r>
      <w:r>
        <w:rPr>
          <w:rFonts w:hint="eastAsia" w:ascii="楷体" w:hAnsi="楷体" w:eastAsia="楷体" w:cs="楷体"/>
          <w:b w:val="0"/>
          <w:bCs/>
          <w:color w:val="333333"/>
          <w:sz w:val="24"/>
          <w:szCs w:val="24"/>
          <w:lang w:eastAsia="zh-CN"/>
        </w:rPr>
        <w:t>）</w:t>
      </w:r>
    </w:p>
    <w:p>
      <w:pPr>
        <w:pStyle w:val="8"/>
        <w:keepNext w:val="0"/>
        <w:keepLines w:val="0"/>
        <w:pageBreakBefore w:val="0"/>
        <w:widowControl w:val="0"/>
        <w:numPr>
          <w:ilvl w:val="0"/>
          <w:numId w:val="4"/>
        </w:numPr>
        <w:tabs>
          <w:tab w:val="left" w:pos="960"/>
          <w:tab w:val="left" w:pos="961"/>
        </w:tabs>
        <w:kinsoku/>
        <w:wordWrap/>
        <w:overflowPunct/>
        <w:topLinePunct w:val="0"/>
        <w:autoSpaceDE w:val="0"/>
        <w:autoSpaceDN w:val="0"/>
        <w:bidi w:val="0"/>
        <w:adjustRightInd/>
        <w:snapToGrid/>
        <w:spacing w:before="94" w:after="0" w:line="360" w:lineRule="auto"/>
        <w:ind w:left="-420" w:leftChars="0" w:right="0" w:rightChars="0" w:firstLine="960" w:firstLineChars="0"/>
        <w:jc w:val="left"/>
        <w:textAlignment w:val="auto"/>
        <w:rPr>
          <w:rFonts w:hint="eastAsia" w:ascii="楷体" w:hAnsi="楷体" w:eastAsia="楷体" w:cs="楷体"/>
          <w:sz w:val="24"/>
          <w:szCs w:val="24"/>
          <w:lang w:eastAsia="zh-CN"/>
        </w:rPr>
      </w:pPr>
      <w:r>
        <w:rPr>
          <w:rFonts w:hint="eastAsia" w:ascii="楷体" w:hAnsi="楷体" w:eastAsia="楷体" w:cs="楷体"/>
          <w:b w:val="0"/>
          <w:bCs/>
          <w:color w:val="333333"/>
          <w:sz w:val="24"/>
          <w:szCs w:val="24"/>
        </w:rPr>
        <w:t>个人餐饮</w:t>
      </w:r>
      <w:r>
        <w:rPr>
          <w:rFonts w:hint="eastAsia" w:ascii="楷体" w:hAnsi="楷体" w:eastAsia="楷体" w:cs="楷体"/>
          <w:b w:val="0"/>
          <w:bCs/>
          <w:color w:val="333333"/>
          <w:sz w:val="24"/>
          <w:szCs w:val="24"/>
          <w:lang w:val="en-US" w:eastAsia="zh-CN"/>
        </w:rPr>
        <w:t>费用，每周约1000人民币（学校提供厨房和餐具）</w:t>
      </w:r>
    </w:p>
    <w:p>
      <w:pPr>
        <w:pStyle w:val="8"/>
        <w:keepNext w:val="0"/>
        <w:keepLines w:val="0"/>
        <w:pageBreakBefore w:val="0"/>
        <w:widowControl w:val="0"/>
        <w:numPr>
          <w:ilvl w:val="0"/>
          <w:numId w:val="0"/>
        </w:numPr>
        <w:tabs>
          <w:tab w:val="left" w:pos="960"/>
          <w:tab w:val="left" w:pos="961"/>
        </w:tabs>
        <w:kinsoku/>
        <w:wordWrap/>
        <w:overflowPunct/>
        <w:topLinePunct w:val="0"/>
        <w:autoSpaceDE w:val="0"/>
        <w:autoSpaceDN w:val="0"/>
        <w:bidi w:val="0"/>
        <w:adjustRightInd/>
        <w:snapToGrid/>
        <w:spacing w:before="94" w:after="0" w:line="360" w:lineRule="auto"/>
        <w:ind w:left="539" w:leftChars="0" w:right="0" w:rightChars="0"/>
        <w:jc w:val="left"/>
        <w:textAlignment w:val="auto"/>
        <w:rPr>
          <w:rFonts w:hint="eastAsia" w:ascii="楷体" w:hAnsi="楷体" w:eastAsia="楷体" w:cs="楷体"/>
          <w:b/>
          <w:bCs w:val="0"/>
          <w:color w:val="auto"/>
          <w:sz w:val="24"/>
          <w:szCs w:val="24"/>
          <w:lang w:val="en-US" w:eastAsia="zh-CN"/>
        </w:rPr>
      </w:pPr>
      <w:r>
        <w:rPr>
          <w:rFonts w:hint="eastAsia" w:ascii="楷体" w:hAnsi="楷体" w:eastAsia="楷体" w:cs="楷体"/>
          <w:b/>
          <w:bCs w:val="0"/>
          <w:color w:val="auto"/>
          <w:sz w:val="24"/>
          <w:szCs w:val="24"/>
          <w:lang w:val="en-US" w:eastAsia="zh-CN"/>
        </w:rPr>
        <w:t>总费用合计:</w:t>
      </w:r>
    </w:p>
    <w:p>
      <w:pPr>
        <w:pStyle w:val="8"/>
        <w:keepNext w:val="0"/>
        <w:keepLines w:val="0"/>
        <w:pageBreakBefore w:val="0"/>
        <w:widowControl w:val="0"/>
        <w:numPr>
          <w:ilvl w:val="0"/>
          <w:numId w:val="0"/>
        </w:numPr>
        <w:tabs>
          <w:tab w:val="left" w:pos="960"/>
          <w:tab w:val="left" w:pos="961"/>
        </w:tabs>
        <w:kinsoku/>
        <w:wordWrap/>
        <w:overflowPunct/>
        <w:topLinePunct w:val="0"/>
        <w:autoSpaceDE w:val="0"/>
        <w:autoSpaceDN w:val="0"/>
        <w:bidi w:val="0"/>
        <w:adjustRightInd/>
        <w:snapToGrid/>
        <w:spacing w:before="94" w:after="0" w:line="360" w:lineRule="auto"/>
        <w:ind w:left="539" w:leftChars="0" w:right="0" w:rightChars="0"/>
        <w:jc w:val="left"/>
        <w:textAlignment w:val="auto"/>
        <w:rPr>
          <w:rFonts w:hint="eastAsia" w:ascii="楷体" w:hAnsi="楷体" w:eastAsia="楷体" w:cs="楷体"/>
          <w:b w:val="0"/>
          <w:bCs/>
          <w:color w:val="333333"/>
          <w:sz w:val="24"/>
          <w:szCs w:val="24"/>
          <w:lang w:val="en-US" w:eastAsia="zh-CN"/>
        </w:rPr>
      </w:pPr>
      <w:r>
        <w:rPr>
          <w:rFonts w:hint="eastAsia" w:ascii="楷体" w:hAnsi="楷体" w:eastAsia="楷体" w:cs="楷体"/>
          <w:b w:val="0"/>
          <w:bCs/>
          <w:color w:val="333333"/>
          <w:sz w:val="24"/>
          <w:szCs w:val="24"/>
          <w:lang w:val="en-US" w:eastAsia="zh-CN"/>
        </w:rPr>
        <w:t>两周总费用约24,100元，三周总费用约30,450元，四周总费用约35,100元。</w:t>
      </w:r>
    </w:p>
    <w:p>
      <w:pPr>
        <w:pStyle w:val="8"/>
        <w:keepNext w:val="0"/>
        <w:keepLines w:val="0"/>
        <w:pageBreakBefore w:val="0"/>
        <w:widowControl w:val="0"/>
        <w:numPr>
          <w:ilvl w:val="0"/>
          <w:numId w:val="5"/>
        </w:numPr>
        <w:tabs>
          <w:tab w:val="left" w:pos="960"/>
          <w:tab w:val="left" w:pos="961"/>
        </w:tabs>
        <w:kinsoku/>
        <w:wordWrap/>
        <w:overflowPunct/>
        <w:topLinePunct w:val="0"/>
        <w:autoSpaceDE w:val="0"/>
        <w:autoSpaceDN w:val="0"/>
        <w:bidi w:val="0"/>
        <w:adjustRightInd/>
        <w:snapToGrid/>
        <w:spacing w:before="94" w:after="0" w:line="360" w:lineRule="auto"/>
        <w:ind w:leftChars="100" w:right="0" w:rightChars="0"/>
        <w:jc w:val="left"/>
        <w:textAlignment w:val="auto"/>
        <w:rPr>
          <w:rFonts w:hint="eastAsia" w:ascii="楷体" w:hAnsi="楷体" w:eastAsia="楷体" w:cs="楷体"/>
          <w:sz w:val="24"/>
          <w:szCs w:val="24"/>
          <w:lang w:val="en-US" w:eastAsia="zh-CN" w:bidi="en-US"/>
        </w:rPr>
      </w:pPr>
      <w:r>
        <w:rPr>
          <w:rFonts w:hint="eastAsia" w:ascii="楷体" w:hAnsi="楷体" w:eastAsia="楷体" w:cs="楷体"/>
          <w:sz w:val="24"/>
          <w:szCs w:val="24"/>
          <w:lang w:val="en-US" w:eastAsia="zh-CN" w:bidi="en-US"/>
        </w:rPr>
        <w:t>报名截止时间：2019年5月27号。</w:t>
      </w:r>
    </w:p>
    <w:p>
      <w:pPr>
        <w:pStyle w:val="8"/>
        <w:keepNext w:val="0"/>
        <w:keepLines w:val="0"/>
        <w:pageBreakBefore w:val="0"/>
        <w:widowControl w:val="0"/>
        <w:numPr>
          <w:ilvl w:val="0"/>
          <w:numId w:val="5"/>
        </w:numPr>
        <w:tabs>
          <w:tab w:val="left" w:pos="960"/>
          <w:tab w:val="left" w:pos="961"/>
        </w:tabs>
        <w:kinsoku/>
        <w:wordWrap/>
        <w:overflowPunct/>
        <w:topLinePunct w:val="0"/>
        <w:autoSpaceDE w:val="0"/>
        <w:autoSpaceDN w:val="0"/>
        <w:bidi w:val="0"/>
        <w:adjustRightInd/>
        <w:snapToGrid/>
        <w:spacing w:before="94" w:after="0" w:line="360" w:lineRule="auto"/>
        <w:ind w:leftChars="100" w:right="0" w:rightChars="0"/>
        <w:jc w:val="left"/>
        <w:textAlignment w:val="auto"/>
        <w:rPr>
          <w:rFonts w:hint="eastAsia" w:ascii="楷体" w:hAnsi="楷体" w:eastAsia="楷体" w:cs="楷体"/>
          <w:sz w:val="24"/>
          <w:szCs w:val="24"/>
          <w:lang w:val="en-US" w:eastAsia="zh-CN" w:bidi="en-US"/>
        </w:rPr>
      </w:pPr>
      <w:r>
        <w:rPr>
          <w:rFonts w:hint="eastAsia" w:ascii="楷体" w:hAnsi="楷体" w:eastAsia="楷体" w:cs="楷体"/>
          <w:sz w:val="24"/>
          <w:szCs w:val="24"/>
          <w:lang w:val="en-US" w:eastAsia="zh-CN" w:bidi="en-US"/>
        </w:rPr>
        <w:t>报名方式：自国际交流处网站下载《湖南科技大学学生赴国（境）外交流报名表》（本科生填写）或《湖南科技大学研究生赴国（境）外交流报名表》（研究生），按要求填写好后交国际交流处。</w:t>
      </w:r>
    </w:p>
    <w:p>
      <w:pPr>
        <w:pStyle w:val="8"/>
        <w:keepNext w:val="0"/>
        <w:keepLines w:val="0"/>
        <w:pageBreakBefore w:val="0"/>
        <w:widowControl w:val="0"/>
        <w:numPr>
          <w:numId w:val="0"/>
        </w:numPr>
        <w:tabs>
          <w:tab w:val="left" w:pos="960"/>
          <w:tab w:val="left" w:pos="961"/>
        </w:tabs>
        <w:kinsoku/>
        <w:wordWrap/>
        <w:overflowPunct/>
        <w:topLinePunct w:val="0"/>
        <w:autoSpaceDE w:val="0"/>
        <w:autoSpaceDN w:val="0"/>
        <w:bidi w:val="0"/>
        <w:adjustRightInd/>
        <w:snapToGrid/>
        <w:spacing w:before="94" w:after="0" w:line="360" w:lineRule="auto"/>
        <w:ind w:leftChars="100" w:right="0" w:rightChars="0" w:firstLine="480" w:firstLineChars="200"/>
        <w:jc w:val="left"/>
        <w:textAlignment w:val="auto"/>
        <w:rPr>
          <w:rFonts w:hint="eastAsia" w:ascii="楷体" w:hAnsi="楷体" w:eastAsia="楷体" w:cs="楷体"/>
          <w:sz w:val="24"/>
          <w:szCs w:val="24"/>
          <w:lang w:val="en-US" w:eastAsia="zh-CN" w:bidi="en-US"/>
        </w:rPr>
      </w:pPr>
      <w:r>
        <w:rPr>
          <w:rFonts w:hint="eastAsia" w:ascii="楷体" w:hAnsi="楷体" w:eastAsia="楷体" w:cs="楷体"/>
          <w:sz w:val="24"/>
          <w:szCs w:val="24"/>
          <w:lang w:val="en-US" w:eastAsia="zh-CN" w:bidi="en-US"/>
        </w:rPr>
        <w:t>地址：国际教育楼204#</w:t>
      </w:r>
    </w:p>
    <w:p>
      <w:pPr>
        <w:pStyle w:val="8"/>
        <w:keepNext w:val="0"/>
        <w:keepLines w:val="0"/>
        <w:pageBreakBefore w:val="0"/>
        <w:widowControl w:val="0"/>
        <w:numPr>
          <w:ilvl w:val="0"/>
          <w:numId w:val="0"/>
        </w:numPr>
        <w:tabs>
          <w:tab w:val="left" w:pos="960"/>
          <w:tab w:val="left" w:pos="961"/>
        </w:tabs>
        <w:kinsoku/>
        <w:wordWrap/>
        <w:overflowPunct/>
        <w:topLinePunct w:val="0"/>
        <w:autoSpaceDE w:val="0"/>
        <w:autoSpaceDN w:val="0"/>
        <w:bidi w:val="0"/>
        <w:adjustRightInd/>
        <w:snapToGrid/>
        <w:spacing w:before="94" w:after="0" w:line="360" w:lineRule="auto"/>
        <w:ind w:right="0" w:rightChars="0" w:firstLine="720" w:firstLineChars="300"/>
        <w:jc w:val="left"/>
        <w:textAlignment w:val="auto"/>
        <w:rPr>
          <w:rFonts w:hint="default" w:ascii="楷体" w:hAnsi="楷体" w:eastAsia="楷体" w:cs="楷体"/>
          <w:sz w:val="24"/>
          <w:szCs w:val="24"/>
          <w:lang w:val="en-US" w:eastAsia="zh-CN" w:bidi="en-US"/>
        </w:rPr>
      </w:pPr>
      <w:r>
        <w:rPr>
          <w:rFonts w:hint="eastAsia" w:ascii="楷体" w:hAnsi="楷体" w:eastAsia="楷体" w:cs="楷体"/>
          <w:sz w:val="24"/>
          <w:szCs w:val="24"/>
          <w:lang w:val="en-US" w:eastAsia="zh-CN" w:bidi="en-US"/>
        </w:rPr>
        <w:t>联系人：刘老师，电话：0731-58290993</w:t>
      </w:r>
    </w:p>
    <w:p>
      <w:pPr>
        <w:pStyle w:val="8"/>
        <w:widowControl w:val="0"/>
        <w:numPr>
          <w:ilvl w:val="0"/>
          <w:numId w:val="0"/>
        </w:numPr>
        <w:tabs>
          <w:tab w:val="left" w:pos="960"/>
          <w:tab w:val="left" w:pos="961"/>
        </w:tabs>
        <w:autoSpaceDE w:val="0"/>
        <w:autoSpaceDN w:val="0"/>
        <w:spacing w:before="94" w:after="0" w:line="240" w:lineRule="auto"/>
        <w:ind w:right="0" w:rightChars="0"/>
        <w:jc w:val="left"/>
        <w:rPr>
          <w:rFonts w:hint="eastAsia" w:ascii="楷体" w:hAnsi="楷体" w:eastAsia="楷体"/>
          <w:spacing w:val="-7"/>
          <w:sz w:val="24"/>
        </w:rPr>
      </w:pPr>
    </w:p>
    <w:p>
      <w:pPr>
        <w:pStyle w:val="8"/>
        <w:widowControl w:val="0"/>
        <w:numPr>
          <w:ilvl w:val="0"/>
          <w:numId w:val="0"/>
        </w:numPr>
        <w:tabs>
          <w:tab w:val="left" w:pos="960"/>
          <w:tab w:val="left" w:pos="961"/>
        </w:tabs>
        <w:autoSpaceDE w:val="0"/>
        <w:autoSpaceDN w:val="0"/>
        <w:spacing w:before="94" w:after="0" w:line="240" w:lineRule="auto"/>
        <w:ind w:right="0" w:rightChars="0"/>
        <w:jc w:val="left"/>
        <w:rPr>
          <w:rFonts w:hint="eastAsia" w:ascii="楷体" w:hAnsi="楷体" w:eastAsia="楷体"/>
          <w:spacing w:val="-7"/>
          <w:sz w:val="24"/>
        </w:rPr>
      </w:pPr>
    </w:p>
    <w:p>
      <w:pPr>
        <w:pStyle w:val="8"/>
        <w:widowControl w:val="0"/>
        <w:numPr>
          <w:ilvl w:val="0"/>
          <w:numId w:val="0"/>
        </w:numPr>
        <w:tabs>
          <w:tab w:val="left" w:pos="960"/>
          <w:tab w:val="left" w:pos="961"/>
        </w:tabs>
        <w:autoSpaceDE w:val="0"/>
        <w:autoSpaceDN w:val="0"/>
        <w:spacing w:before="94" w:after="0" w:line="240" w:lineRule="auto"/>
        <w:ind w:right="0" w:rightChars="0"/>
        <w:jc w:val="left"/>
        <w:rPr>
          <w:rFonts w:hint="eastAsia" w:ascii="楷体" w:hAnsi="楷体" w:eastAsia="楷体"/>
          <w:spacing w:val="-7"/>
          <w:sz w:val="24"/>
        </w:rPr>
      </w:pPr>
    </w:p>
    <w:sectPr>
      <w:type w:val="continuous"/>
      <w:pgSz w:w="11910" w:h="16840"/>
      <w:pgMar w:top="1580" w:right="15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8EE9D"/>
    <w:multiLevelType w:val="singleLevel"/>
    <w:tmpl w:val="AD98EE9D"/>
    <w:lvl w:ilvl="0" w:tentative="0">
      <w:start w:val="1"/>
      <w:numFmt w:val="bullet"/>
      <w:lvlText w:val=""/>
      <w:lvlJc w:val="left"/>
      <w:pPr>
        <w:ind w:left="420" w:hanging="420"/>
      </w:pPr>
      <w:rPr>
        <w:rFonts w:hint="default" w:ascii="Wingdings" w:hAnsi="Wingdings"/>
      </w:rPr>
    </w:lvl>
  </w:abstractNum>
  <w:abstractNum w:abstractNumId="1">
    <w:nsid w:val="B4001A03"/>
    <w:multiLevelType w:val="singleLevel"/>
    <w:tmpl w:val="B4001A03"/>
    <w:lvl w:ilvl="0" w:tentative="0">
      <w:start w:val="7"/>
      <w:numFmt w:val="decimal"/>
      <w:suff w:val="nothing"/>
      <w:lvlText w:val="%1、"/>
      <w:lvlJc w:val="left"/>
    </w:lvl>
  </w:abstractNum>
  <w:abstractNum w:abstractNumId="2">
    <w:nsid w:val="DDD72E93"/>
    <w:multiLevelType w:val="singleLevel"/>
    <w:tmpl w:val="DDD72E93"/>
    <w:lvl w:ilvl="0" w:tentative="0">
      <w:start w:val="1"/>
      <w:numFmt w:val="bullet"/>
      <w:lvlText w:val=""/>
      <w:lvlJc w:val="left"/>
      <w:pPr>
        <w:ind w:left="420" w:hanging="420"/>
      </w:pPr>
      <w:rPr>
        <w:rFonts w:hint="default" w:ascii="Wingdings" w:hAnsi="Wingdings"/>
      </w:rPr>
    </w:lvl>
  </w:abstractNum>
  <w:abstractNum w:abstractNumId="3">
    <w:nsid w:val="EDBFF924"/>
    <w:multiLevelType w:val="singleLevel"/>
    <w:tmpl w:val="EDBFF924"/>
    <w:lvl w:ilvl="0" w:tentative="0">
      <w:start w:val="1"/>
      <w:numFmt w:val="decimal"/>
      <w:suff w:val="nothing"/>
      <w:lvlText w:val="%1、"/>
      <w:lvlJc w:val="left"/>
    </w:lvl>
  </w:abstractNum>
  <w:abstractNum w:abstractNumId="4">
    <w:nsid w:val="6E6ED345"/>
    <w:multiLevelType w:val="singleLevel"/>
    <w:tmpl w:val="6E6ED345"/>
    <w:lvl w:ilvl="0" w:tentative="0">
      <w:start w:val="1"/>
      <w:numFmt w:val="bullet"/>
      <w:lvlText w:val=""/>
      <w:lvlJc w:val="left"/>
      <w:pPr>
        <w:ind w:left="420" w:hanging="42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0F77"/>
    <w:rsid w:val="11BF7280"/>
    <w:rsid w:val="1AFF0EE9"/>
    <w:rsid w:val="3C5541C4"/>
    <w:rsid w:val="40F1790E"/>
    <w:rsid w:val="67CF249A"/>
    <w:rsid w:val="79DA230D"/>
    <w:rsid w:val="7F4E2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en-US" w:eastAsia="en-US" w:bidi="en-US"/>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楷体" w:hAnsi="楷体" w:eastAsia="楷体" w:cs="楷体"/>
      <w:sz w:val="24"/>
      <w:szCs w:val="24"/>
      <w:lang w:val="en-US" w:eastAsia="en-US" w:bidi="en-US"/>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spacing w:before="159"/>
      <w:ind w:left="960" w:hanging="421"/>
    </w:pPr>
    <w:rPr>
      <w:rFonts w:ascii="Arial" w:hAnsi="Arial" w:eastAsia="Arial" w:cs="Arial"/>
      <w:lang w:val="en-US" w:eastAsia="en-US" w:bidi="en-US"/>
    </w:rPr>
  </w:style>
  <w:style w:type="paragraph" w:customStyle="1" w:styleId="9">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1011</Words>
  <Characters>1280</Characters>
  <TotalTime>8</TotalTime>
  <ScaleCrop>false</ScaleCrop>
  <LinksUpToDate>false</LinksUpToDate>
  <CharactersWithSpaces>1313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2019-05-06T05:54:00Z</dcterms:created>
  <dc:creator>我的电脑</dc:creator>
  <cp:lastModifiedBy>Administrator</cp:lastModifiedBy>
  <dcterms:modified xsi:type="dcterms:W3CDTF">2019-05-07T09:30:25Z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2016</vt:lpwstr>
  </property>
  <property fmtid="{D5CDD505-2E9C-101B-9397-08002B2CF9AE}" pid="4" name="LastSaved">
    <vt:filetime>2019-05-06T00:00:00Z</vt:filetime>
  </property>
  <property fmtid="{D5CDD505-2E9C-101B-9397-08002B2CF9AE}" pid="5" name="KSOProductBuildVer">
    <vt:lpwstr>2052-11.1.0.8612</vt:lpwstr>
  </property>
</Properties>
</file>